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7E4ED0">
        <w:tc>
          <w:tcPr>
            <w:tcW w:w="9778" w:type="dxa"/>
          </w:tcPr>
          <w:p w:rsidR="007E4ED0" w:rsidRDefault="007E4ED0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:rsidR="007E4ED0" w:rsidRDefault="000A07D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 xml:space="preserve">ELENCO </w:t>
            </w:r>
            <w:r>
              <w:rPr>
                <w:i/>
                <w:iCs/>
                <w:sz w:val="32"/>
                <w:szCs w:val="32"/>
              </w:rPr>
              <w:t xml:space="preserve">del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MATERIALE </w:t>
            </w:r>
            <w:r>
              <w:rPr>
                <w:i/>
                <w:iCs/>
                <w:sz w:val="32"/>
                <w:szCs w:val="32"/>
              </w:rPr>
              <w:t>necessario per l’a.s. 20</w:t>
            </w:r>
            <w:r w:rsidR="00F66803">
              <w:rPr>
                <w:i/>
                <w:iCs/>
                <w:sz w:val="32"/>
                <w:szCs w:val="32"/>
              </w:rPr>
              <w:t>20</w:t>
            </w:r>
            <w:r>
              <w:rPr>
                <w:i/>
                <w:iCs/>
                <w:sz w:val="32"/>
                <w:szCs w:val="32"/>
              </w:rPr>
              <w:t>/202</w:t>
            </w:r>
            <w:r w:rsidR="00F66803">
              <w:rPr>
                <w:i/>
                <w:iCs/>
                <w:sz w:val="32"/>
                <w:szCs w:val="32"/>
              </w:rPr>
              <w:t>1</w:t>
            </w:r>
            <w:r>
              <w:rPr>
                <w:i/>
                <w:iCs/>
                <w:sz w:val="32"/>
                <w:szCs w:val="32"/>
              </w:rPr>
              <w:t xml:space="preserve"> –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classe </w:t>
            </w:r>
            <w:r w:rsidR="00F66803">
              <w:rPr>
                <w:b/>
                <w:bCs/>
                <w:i/>
                <w:iCs/>
                <w:sz w:val="32"/>
                <w:szCs w:val="32"/>
              </w:rPr>
              <w:t>I</w:t>
            </w:r>
          </w:p>
          <w:p w:rsidR="007E4ED0" w:rsidRDefault="007E4ED0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7E4ED0" w:rsidRDefault="000A07DF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Scuola  Primaria di Campiglione Fenile</w:t>
            </w:r>
          </w:p>
          <w:p w:rsidR="007E4ED0" w:rsidRDefault="007E4ED0">
            <w:pPr>
              <w:pStyle w:val="Default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7E4ED0">
        <w:tc>
          <w:tcPr>
            <w:tcW w:w="9778" w:type="dxa"/>
          </w:tcPr>
          <w:p w:rsidR="007E4ED0" w:rsidRDefault="007E4ED0">
            <w:pPr>
              <w:pStyle w:val="Paragrafoelenco"/>
              <w:spacing w:after="0" w:line="240" w:lineRule="auto"/>
              <w:rPr>
                <w:sz w:val="32"/>
                <w:szCs w:val="32"/>
              </w:rPr>
            </w:pPr>
          </w:p>
          <w:p w:rsidR="007E4ED0" w:rsidRDefault="007E4ED0">
            <w:pPr>
              <w:pStyle w:val="Paragrafoelenco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7E4ED0" w:rsidRDefault="007E4ED0">
            <w:pPr>
              <w:pStyle w:val="Paragrafoelenco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7E4ED0" w:rsidRDefault="00F6680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1) Tre quadernoni a righe di quinta con margine, foderati con copertine colorate</w:t>
            </w:r>
            <w:r w:rsidR="0010628F">
              <w:rPr>
                <w:rFonts w:ascii="Times New Roman" w:hAnsi="Times New Roman"/>
                <w:sz w:val="32"/>
                <w:szCs w:val="32"/>
              </w:rPr>
              <w:t xml:space="preserve">  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>e dotat</w:t>
            </w:r>
            <w:r w:rsidR="0010628F">
              <w:rPr>
                <w:rFonts w:ascii="Times New Roman" w:hAnsi="Times New Roman"/>
                <w:sz w:val="32"/>
                <w:szCs w:val="32"/>
              </w:rPr>
              <w:t>i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 xml:space="preserve"> di etichetta riportante nome e cognome</w:t>
            </w:r>
            <w:r w:rsidR="0010628F">
              <w:rPr>
                <w:rFonts w:ascii="Times New Roman" w:hAnsi="Times New Roman"/>
                <w:sz w:val="32"/>
                <w:szCs w:val="32"/>
              </w:rPr>
              <w:t xml:space="preserve"> dell’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>alunno/a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(1 gialla per italiano, 1 blu per religione, 1 bianca per storia)</w:t>
            </w:r>
            <w:r w:rsidR="0010628F">
              <w:rPr>
                <w:rFonts w:ascii="Times New Roman" w:hAnsi="Times New Roman"/>
                <w:sz w:val="32"/>
                <w:szCs w:val="32"/>
              </w:rPr>
              <w:t>;</w:t>
            </w:r>
          </w:p>
          <w:p w:rsidR="007E4ED0" w:rsidRPr="0010628F" w:rsidRDefault="000A07DF" w:rsidP="0010628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0628F">
              <w:rPr>
                <w:rFonts w:ascii="Times New Roman" w:hAnsi="Times New Roman"/>
                <w:sz w:val="32"/>
                <w:szCs w:val="32"/>
              </w:rPr>
              <w:t xml:space="preserve">2) </w:t>
            </w:r>
            <w:r w:rsidR="001A108B">
              <w:rPr>
                <w:rFonts w:ascii="Times New Roman" w:hAnsi="Times New Roman"/>
                <w:sz w:val="32"/>
                <w:szCs w:val="32"/>
              </w:rPr>
              <w:t>d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>ue</w:t>
            </w:r>
            <w:r w:rsidR="00FA754D" w:rsidRPr="0010628F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10628F">
              <w:rPr>
                <w:rFonts w:ascii="Times New Roman" w:hAnsi="Times New Roman"/>
                <w:sz w:val="32"/>
                <w:szCs w:val="32"/>
              </w:rPr>
              <w:t>quadernon</w:t>
            </w:r>
            <w:r w:rsidR="0010628F">
              <w:rPr>
                <w:rFonts w:ascii="Times New Roman" w:hAnsi="Times New Roman"/>
                <w:sz w:val="32"/>
                <w:szCs w:val="32"/>
              </w:rPr>
              <w:t>i</w:t>
            </w:r>
            <w:r w:rsidRPr="0010628F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10628F">
              <w:rPr>
                <w:rFonts w:ascii="Times New Roman" w:hAnsi="Times New Roman"/>
                <w:sz w:val="32"/>
                <w:szCs w:val="32"/>
              </w:rPr>
              <w:t xml:space="preserve">a quadretti di prima con margine 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 xml:space="preserve">foderati con copertine colorate  e dotati di etichetta riportante nome e cognome </w:t>
            </w:r>
            <w:r w:rsidR="0010628F">
              <w:rPr>
                <w:rFonts w:ascii="Times New Roman" w:hAnsi="Times New Roman"/>
                <w:sz w:val="32"/>
                <w:szCs w:val="32"/>
              </w:rPr>
              <w:t>dell’</w:t>
            </w:r>
            <w:r w:rsidR="0010628F" w:rsidRPr="0010628F">
              <w:rPr>
                <w:rFonts w:ascii="Times New Roman" w:hAnsi="Times New Roman"/>
                <w:sz w:val="32"/>
                <w:szCs w:val="32"/>
              </w:rPr>
              <w:t xml:space="preserve">alunno/a (1 </w:t>
            </w:r>
            <w:r w:rsidR="0010628F">
              <w:rPr>
                <w:rFonts w:ascii="Times New Roman" w:hAnsi="Times New Roman"/>
                <w:sz w:val="32"/>
                <w:szCs w:val="32"/>
              </w:rPr>
              <w:t>arancione per matematica e 1 verde per scienze);</w:t>
            </w:r>
          </w:p>
          <w:p w:rsidR="007E4ED0" w:rsidRPr="0010628F" w:rsidRDefault="0010628F" w:rsidP="0010628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3)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1 quadernone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con copertina rigida (registro) sottile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a quadretti </w:t>
            </w:r>
            <w:r>
              <w:rPr>
                <w:rFonts w:ascii="Times New Roman" w:hAnsi="Times New Roman"/>
                <w:sz w:val="32"/>
                <w:szCs w:val="32"/>
              </w:rPr>
              <w:t>di prima dotato</w:t>
            </w:r>
            <w:r w:rsidRPr="0010628F">
              <w:rPr>
                <w:rFonts w:ascii="Times New Roman" w:hAnsi="Times New Roman"/>
                <w:sz w:val="32"/>
                <w:szCs w:val="32"/>
              </w:rPr>
              <w:t xml:space="preserve"> di etichetta riportante nome e cognome dell’alunno/a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per inglese;</w:t>
            </w:r>
          </w:p>
          <w:p w:rsidR="007E4ED0" w:rsidRDefault="0010628F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4)</w:t>
            </w:r>
            <w:r w:rsidR="00EE5BCB" w:rsidRPr="0010628F">
              <w:rPr>
                <w:rFonts w:ascii="Times New Roman" w:hAnsi="Times New Roman"/>
                <w:sz w:val="32"/>
                <w:szCs w:val="32"/>
              </w:rPr>
              <w:t xml:space="preserve"> 1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portapenne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avente pastelli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colorati</w:t>
            </w:r>
            <w:r w:rsidR="00EE5BCB" w:rsidRPr="0010628F">
              <w:rPr>
                <w:rFonts w:ascii="Times New Roman" w:hAnsi="Times New Roman"/>
                <w:sz w:val="32"/>
                <w:szCs w:val="32"/>
              </w:rPr>
              <w:t xml:space="preserve">, </w:t>
            </w:r>
            <w:r w:rsidR="009D7CC8" w:rsidRPr="0010628F">
              <w:rPr>
                <w:rFonts w:ascii="Times New Roman" w:hAnsi="Times New Roman"/>
                <w:sz w:val="32"/>
                <w:szCs w:val="32"/>
              </w:rPr>
              <w:t>una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matita, una gomma da disegno, un temperino</w:t>
            </w:r>
            <w:r w:rsidR="005226EB">
              <w:rPr>
                <w:rFonts w:ascii="Times New Roman" w:hAnsi="Times New Roman"/>
                <w:sz w:val="32"/>
                <w:szCs w:val="32"/>
              </w:rPr>
              <w:t xml:space="preserve"> e 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>un righello</w:t>
            </w:r>
            <w:r w:rsidR="00EE5BCB" w:rsidRPr="0010628F">
              <w:rPr>
                <w:rFonts w:ascii="Times New Roman" w:hAnsi="Times New Roman"/>
                <w:sz w:val="32"/>
                <w:szCs w:val="32"/>
              </w:rPr>
              <w:t>, una colla</w:t>
            </w:r>
            <w:r w:rsidR="005226EB">
              <w:rPr>
                <w:rFonts w:ascii="Times New Roman" w:hAnsi="Times New Roman"/>
                <w:sz w:val="32"/>
                <w:szCs w:val="32"/>
              </w:rPr>
              <w:t xml:space="preserve"> stick</w:t>
            </w:r>
            <w:r w:rsidR="00EE5BCB" w:rsidRPr="0010628F">
              <w:rPr>
                <w:rFonts w:ascii="Times New Roman" w:hAnsi="Times New Roman"/>
                <w:sz w:val="32"/>
                <w:szCs w:val="32"/>
              </w:rPr>
              <w:t xml:space="preserve"> e delle forbici</w:t>
            </w:r>
            <w:r w:rsidR="005226EB">
              <w:rPr>
                <w:rFonts w:ascii="Times New Roman" w:hAnsi="Times New Roman"/>
                <w:sz w:val="32"/>
                <w:szCs w:val="32"/>
              </w:rPr>
              <w:t xml:space="preserve"> con la punta arrotondata</w:t>
            </w:r>
            <w:r w:rsidR="00EE5BCB" w:rsidRPr="0010628F">
              <w:rPr>
                <w:rFonts w:ascii="Times New Roman" w:hAnsi="Times New Roman"/>
                <w:sz w:val="32"/>
                <w:szCs w:val="32"/>
              </w:rPr>
              <w:t>.</w:t>
            </w:r>
            <w:r w:rsidR="000A07DF" w:rsidRPr="0010628F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5226EB">
              <w:rPr>
                <w:rFonts w:ascii="Times New Roman" w:hAnsi="Times New Roman"/>
                <w:sz w:val="32"/>
                <w:szCs w:val="32"/>
              </w:rPr>
              <w:t>All’inizio NON si useranno penne biro di nessun colore;</w:t>
            </w:r>
          </w:p>
          <w:p w:rsidR="007E4ED0" w:rsidRDefault="005226E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</w:t>
            </w:r>
            <w:r w:rsidR="000A07DF">
              <w:rPr>
                <w:rFonts w:ascii="Times New Roman" w:hAnsi="Times New Roman"/>
                <w:sz w:val="32"/>
                <w:szCs w:val="32"/>
              </w:rPr>
              <w:t xml:space="preserve">) </w:t>
            </w:r>
            <w:r>
              <w:rPr>
                <w:rFonts w:ascii="Times New Roman" w:hAnsi="Times New Roman"/>
                <w:sz w:val="32"/>
                <w:szCs w:val="32"/>
              </w:rPr>
              <w:t>una cartellina;</w:t>
            </w:r>
          </w:p>
          <w:p w:rsidR="005226EB" w:rsidRDefault="005226EB" w:rsidP="005226E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6) un album da disegno F2;</w:t>
            </w:r>
          </w:p>
          <w:p w:rsidR="005226EB" w:rsidRDefault="005226EB" w:rsidP="005226E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7) una scatola di pennarelli a punta fina e una scatola a punta spessa</w:t>
            </w:r>
            <w:r w:rsidR="00A26F08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5226EB" w:rsidRPr="009327D0" w:rsidRDefault="005226EB" w:rsidP="005226EB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7E4ED0" w:rsidRPr="009327D0" w:rsidRDefault="007E4ED0" w:rsidP="009327D0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E4ED0">
        <w:tc>
          <w:tcPr>
            <w:tcW w:w="9778" w:type="dxa"/>
          </w:tcPr>
          <w:p w:rsidR="00B62FAB" w:rsidRPr="00A26F08" w:rsidRDefault="001A108B">
            <w:pPr>
              <w:pStyle w:val="Default"/>
              <w:rPr>
                <w:sz w:val="32"/>
                <w:szCs w:val="32"/>
              </w:rPr>
            </w:pPr>
            <w:r w:rsidRPr="00A26F08">
              <w:rPr>
                <w:sz w:val="32"/>
                <w:szCs w:val="32"/>
              </w:rPr>
              <w:t xml:space="preserve">Si ricorda di non acquistare il diario che sarà consegnato agli alunni all’inizio dell’anno scolastico. Il materiale relativo alla colazione del mattino e alla cura dell’igiene personale verrà richiesto successivamente. </w:t>
            </w:r>
            <w:r w:rsidR="005226EB" w:rsidRPr="00A26F08">
              <w:rPr>
                <w:sz w:val="32"/>
                <w:szCs w:val="32"/>
              </w:rPr>
              <w:t>Vi chiediamo</w:t>
            </w:r>
            <w:r w:rsidRPr="00A26F08">
              <w:rPr>
                <w:sz w:val="32"/>
                <w:szCs w:val="32"/>
              </w:rPr>
              <w:t xml:space="preserve"> inoltre</w:t>
            </w:r>
            <w:r w:rsidR="005226EB" w:rsidRPr="00A26F08">
              <w:rPr>
                <w:sz w:val="32"/>
                <w:szCs w:val="32"/>
              </w:rPr>
              <w:t xml:space="preserve"> la cortesia d</w:t>
            </w:r>
            <w:r w:rsidR="00B62FAB" w:rsidRPr="00A26F08">
              <w:rPr>
                <w:sz w:val="32"/>
                <w:szCs w:val="32"/>
              </w:rPr>
              <w:t>i</w:t>
            </w:r>
            <w:r w:rsidR="005226EB" w:rsidRPr="00A26F08">
              <w:rPr>
                <w:sz w:val="32"/>
                <w:szCs w:val="32"/>
              </w:rPr>
              <w:t xml:space="preserve"> foderare i libri affinché giungano in buono stato al termine dell’anno scolastico, </w:t>
            </w:r>
            <w:r w:rsidR="00B62FAB" w:rsidRPr="00A26F08">
              <w:rPr>
                <w:sz w:val="32"/>
                <w:szCs w:val="32"/>
              </w:rPr>
              <w:t>anche perché alcuni di questi potranno essere utilizzati nelle classi successive.</w:t>
            </w:r>
          </w:p>
          <w:p w:rsidR="007E4ED0" w:rsidRPr="005226EB" w:rsidRDefault="000A07DF">
            <w:pPr>
              <w:pStyle w:val="Default"/>
              <w:rPr>
                <w:b/>
                <w:bCs/>
                <w:i/>
                <w:iCs/>
                <w:sz w:val="32"/>
                <w:szCs w:val="32"/>
              </w:rPr>
            </w:pPr>
            <w:r w:rsidRPr="00A26F08">
              <w:rPr>
                <w:sz w:val="32"/>
                <w:szCs w:val="32"/>
              </w:rPr>
              <w:t xml:space="preserve"> </w:t>
            </w:r>
            <w:r w:rsidR="00B62FAB" w:rsidRPr="00A26F08">
              <w:rPr>
                <w:sz w:val="32"/>
                <w:szCs w:val="32"/>
              </w:rPr>
              <w:t>Suggeriamo in</w:t>
            </w:r>
            <w:r w:rsidR="001A108B" w:rsidRPr="00A26F08">
              <w:rPr>
                <w:sz w:val="32"/>
                <w:szCs w:val="32"/>
              </w:rPr>
              <w:t>fine</w:t>
            </w:r>
            <w:r w:rsidR="00B62FAB" w:rsidRPr="00A26F08">
              <w:rPr>
                <w:sz w:val="32"/>
                <w:szCs w:val="32"/>
              </w:rPr>
              <w:t xml:space="preserve"> di contrassegnare con un’etichetta riportante il nome del bambino tutto il materiale al fine di evitare inutili sprechi.</w:t>
            </w:r>
            <w:r w:rsidR="001A108B" w:rsidRPr="00A26F08">
              <w:rPr>
                <w:sz w:val="32"/>
                <w:szCs w:val="32"/>
              </w:rPr>
              <w:t xml:space="preserve"> Grazie!</w:t>
            </w:r>
          </w:p>
        </w:tc>
      </w:tr>
    </w:tbl>
    <w:p w:rsidR="007E4ED0" w:rsidRDefault="007E4ED0">
      <w:pPr>
        <w:pStyle w:val="Default"/>
        <w:jc w:val="center"/>
        <w:rPr>
          <w:b/>
          <w:bCs/>
          <w:i/>
          <w:iCs/>
          <w:sz w:val="32"/>
          <w:szCs w:val="32"/>
        </w:rPr>
      </w:pPr>
    </w:p>
    <w:p w:rsidR="007E4ED0" w:rsidRDefault="007E4ED0">
      <w:pPr>
        <w:pStyle w:val="Default"/>
        <w:jc w:val="center"/>
        <w:rPr>
          <w:b/>
          <w:bCs/>
          <w:i/>
          <w:iCs/>
          <w:sz w:val="32"/>
          <w:szCs w:val="32"/>
        </w:rPr>
      </w:pPr>
    </w:p>
    <w:p w:rsidR="007E4ED0" w:rsidRDefault="007E4ED0">
      <w:pPr>
        <w:pStyle w:val="Paragrafoelenco"/>
        <w:rPr>
          <w:sz w:val="32"/>
          <w:szCs w:val="32"/>
        </w:rPr>
      </w:pPr>
    </w:p>
    <w:p w:rsidR="007E4ED0" w:rsidRDefault="007E4ED0">
      <w:pPr>
        <w:pStyle w:val="Paragrafoelenco"/>
        <w:rPr>
          <w:sz w:val="32"/>
          <w:szCs w:val="32"/>
        </w:rPr>
      </w:pPr>
    </w:p>
    <w:p w:rsidR="007E4ED0" w:rsidRDefault="007E4ED0">
      <w:pPr>
        <w:pStyle w:val="Paragrafoelenco"/>
        <w:rPr>
          <w:sz w:val="32"/>
          <w:szCs w:val="32"/>
        </w:rPr>
      </w:pPr>
    </w:p>
    <w:p w:rsidR="007E4ED0" w:rsidRDefault="007E4ED0">
      <w:pPr>
        <w:pStyle w:val="Paragrafoelenco"/>
        <w:rPr>
          <w:sz w:val="32"/>
          <w:szCs w:val="32"/>
        </w:rPr>
      </w:pPr>
    </w:p>
    <w:sectPr w:rsidR="007E4ED0" w:rsidSect="009160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42EAE"/>
    <w:multiLevelType w:val="hybridMultilevel"/>
    <w:tmpl w:val="E744A12C"/>
    <w:lvl w:ilvl="0" w:tplc="0FAA58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oNotDisplayPageBoundaries/>
  <w:hideGrammaticalErrors/>
  <w:defaultTabStop w:val="708"/>
  <w:hyphenationZone w:val="283"/>
  <w:noPunctuationKerning/>
  <w:characterSpacingControl w:val="doNotCompress"/>
  <w:compat>
    <w:noExtraLineSpacing/>
  </w:compat>
  <w:rsids>
    <w:rsidRoot w:val="007E4ED0"/>
    <w:rsid w:val="000A07DF"/>
    <w:rsid w:val="0010628F"/>
    <w:rsid w:val="001A108B"/>
    <w:rsid w:val="001A705E"/>
    <w:rsid w:val="005226EB"/>
    <w:rsid w:val="007E4ED0"/>
    <w:rsid w:val="0083595F"/>
    <w:rsid w:val="009160EC"/>
    <w:rsid w:val="009327D0"/>
    <w:rsid w:val="009D7CC8"/>
    <w:rsid w:val="00A26F08"/>
    <w:rsid w:val="00B62FAB"/>
    <w:rsid w:val="00BB66A8"/>
    <w:rsid w:val="00E23802"/>
    <w:rsid w:val="00EE5BCB"/>
    <w:rsid w:val="00F66803"/>
    <w:rsid w:val="00FA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60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next w:val="Normale"/>
    <w:qFormat/>
    <w:rsid w:val="009160EC"/>
    <w:pPr>
      <w:ind w:left="720"/>
      <w:contextualSpacing/>
    </w:pPr>
  </w:style>
  <w:style w:type="paragraph" w:customStyle="1" w:styleId="Default">
    <w:name w:val="Default"/>
    <w:next w:val="Normale"/>
    <w:rsid w:val="009160EC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2020-07-01T07:17:00Z</dcterms:created>
  <dcterms:modified xsi:type="dcterms:W3CDTF">2020-07-01T07:17:00Z</dcterms:modified>
</cp:coreProperties>
</file>